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EDE8" w14:textId="3C71176A" w:rsidR="005B7ACB" w:rsidRDefault="005B7ACB" w:rsidP="00F87C45">
      <w:pPr>
        <w:jc w:val="both"/>
        <w:rPr>
          <w:rFonts w:ascii="Times New Roman" w:hAnsi="Times New Roman" w:cs="Times New Roman"/>
          <w:b/>
          <w:bCs/>
          <w:sz w:val="20"/>
          <w:szCs w:val="20"/>
        </w:rPr>
      </w:pPr>
    </w:p>
    <w:p w14:paraId="4CEDC6BC" w14:textId="2CAC5530" w:rsidR="005B7ACB" w:rsidRPr="00184819" w:rsidRDefault="005B7ACB" w:rsidP="00F87C45">
      <w:pPr>
        <w:jc w:val="both"/>
        <w:rPr>
          <w:rFonts w:ascii="Times New Roman" w:hAnsi="Times New Roman" w:cs="Times New Roman"/>
          <w:b/>
          <w:bCs/>
          <w:sz w:val="24"/>
          <w:szCs w:val="24"/>
          <w:u w:val="single"/>
        </w:rPr>
      </w:pPr>
      <w:r w:rsidRPr="00184819">
        <w:rPr>
          <w:rFonts w:ascii="Times New Roman" w:hAnsi="Times New Roman" w:cs="Times New Roman"/>
          <w:sz w:val="24"/>
          <w:szCs w:val="24"/>
          <w:u w:val="single"/>
        </w:rPr>
        <w:t xml:space="preserve">National </w:t>
      </w:r>
      <w:r w:rsidR="008038D0">
        <w:rPr>
          <w:rFonts w:ascii="Times New Roman" w:hAnsi="Times New Roman" w:cs="Times New Roman"/>
          <w:sz w:val="24"/>
          <w:szCs w:val="24"/>
          <w:u w:val="single"/>
        </w:rPr>
        <w:t>Virtual Conference</w:t>
      </w:r>
      <w:r w:rsidRPr="00184819">
        <w:rPr>
          <w:rFonts w:ascii="Times New Roman" w:hAnsi="Times New Roman" w:cs="Times New Roman"/>
          <w:sz w:val="24"/>
          <w:szCs w:val="24"/>
          <w:u w:val="single"/>
        </w:rPr>
        <w:t xml:space="preserve"> on </w:t>
      </w:r>
      <w:r w:rsidRPr="00184819">
        <w:rPr>
          <w:rFonts w:ascii="Times New Roman" w:hAnsi="Times New Roman" w:cs="Times New Roman"/>
          <w:b/>
          <w:bCs/>
          <w:sz w:val="24"/>
          <w:szCs w:val="24"/>
          <w:u w:val="single"/>
        </w:rPr>
        <w:t>“Water Heritage of India”</w:t>
      </w:r>
    </w:p>
    <w:p w14:paraId="58EDF6FB" w14:textId="2BC25D48" w:rsidR="005B7ACB" w:rsidRPr="00184819" w:rsidRDefault="00F87C45" w:rsidP="00F87C45">
      <w:pPr>
        <w:jc w:val="both"/>
        <w:rPr>
          <w:rFonts w:ascii="Times New Roman" w:hAnsi="Times New Roman" w:cs="Times New Roman"/>
          <w:sz w:val="24"/>
          <w:szCs w:val="24"/>
        </w:rPr>
      </w:pPr>
      <w:r w:rsidRPr="00184819">
        <w:rPr>
          <w:rFonts w:ascii="Times New Roman" w:hAnsi="Times New Roman" w:cs="Times New Roman"/>
          <w:sz w:val="24"/>
          <w:szCs w:val="24"/>
        </w:rPr>
        <w:t>Department of History , Mohanlal Sukhadia University, Udaipur,</w:t>
      </w:r>
      <w:r w:rsidR="008038D0" w:rsidRPr="008038D0">
        <w:rPr>
          <w:rFonts w:ascii="Times New Roman" w:hAnsi="Times New Roman" w:cs="Times New Roman"/>
          <w:sz w:val="24"/>
          <w:szCs w:val="24"/>
        </w:rPr>
        <w:t xml:space="preserve"> </w:t>
      </w:r>
      <w:r w:rsidR="008038D0" w:rsidRPr="00184819">
        <w:rPr>
          <w:rFonts w:ascii="Times New Roman" w:hAnsi="Times New Roman" w:cs="Times New Roman"/>
          <w:sz w:val="24"/>
          <w:szCs w:val="24"/>
        </w:rPr>
        <w:t xml:space="preserve">in collaboration with  </w:t>
      </w:r>
      <w:r w:rsidR="008038D0" w:rsidRPr="008038D0">
        <w:rPr>
          <w:rFonts w:ascii="Times New Roman" w:hAnsi="Times New Roman" w:cs="Times New Roman"/>
          <w:sz w:val="24"/>
          <w:szCs w:val="24"/>
        </w:rPr>
        <w:t xml:space="preserve"> </w:t>
      </w:r>
      <w:r w:rsidR="008038D0" w:rsidRPr="00184819">
        <w:rPr>
          <w:rFonts w:ascii="Times New Roman" w:hAnsi="Times New Roman" w:cs="Times New Roman"/>
          <w:sz w:val="24"/>
          <w:szCs w:val="24"/>
        </w:rPr>
        <w:t>INTACH, Udaipur Chapter</w:t>
      </w:r>
      <w:r w:rsidR="008038D0">
        <w:rPr>
          <w:rFonts w:ascii="Times New Roman" w:hAnsi="Times New Roman" w:cs="Times New Roman"/>
          <w:sz w:val="24"/>
          <w:szCs w:val="24"/>
        </w:rPr>
        <w:t>,</w:t>
      </w:r>
      <w:r w:rsidR="008038D0" w:rsidRPr="00F87C45">
        <w:rPr>
          <w:rFonts w:ascii="Times New Roman" w:hAnsi="Times New Roman" w:cs="Times New Roman"/>
          <w:sz w:val="24"/>
          <w:szCs w:val="24"/>
        </w:rPr>
        <w:t xml:space="preserve"> </w:t>
      </w:r>
      <w:r w:rsidR="005B7ACB" w:rsidRPr="00184819">
        <w:rPr>
          <w:rFonts w:ascii="Times New Roman" w:hAnsi="Times New Roman" w:cs="Times New Roman"/>
          <w:sz w:val="24"/>
          <w:szCs w:val="24"/>
        </w:rPr>
        <w:t xml:space="preserve">is organizing a National </w:t>
      </w:r>
      <w:r w:rsidR="008038D0">
        <w:rPr>
          <w:rFonts w:ascii="Times New Roman" w:hAnsi="Times New Roman" w:cs="Times New Roman"/>
          <w:sz w:val="24"/>
          <w:szCs w:val="24"/>
        </w:rPr>
        <w:t>Virtual Conference</w:t>
      </w:r>
      <w:r w:rsidR="005B7ACB" w:rsidRPr="00184819">
        <w:rPr>
          <w:rFonts w:ascii="Times New Roman" w:hAnsi="Times New Roman" w:cs="Times New Roman"/>
          <w:sz w:val="24"/>
          <w:szCs w:val="24"/>
        </w:rPr>
        <w:t xml:space="preserve"> on “Water Heritage of India</w:t>
      </w:r>
      <w:r w:rsidR="005B7ACB" w:rsidRPr="00184819">
        <w:rPr>
          <w:rFonts w:ascii="Times New Roman" w:hAnsi="Times New Roman" w:cs="Times New Roman"/>
          <w:b/>
          <w:bCs/>
          <w:sz w:val="24"/>
          <w:szCs w:val="24"/>
        </w:rPr>
        <w:t>”</w:t>
      </w:r>
      <w:r w:rsidR="005B7ACB" w:rsidRPr="00184819">
        <w:rPr>
          <w:rFonts w:ascii="Times New Roman" w:hAnsi="Times New Roman" w:cs="Times New Roman"/>
          <w:sz w:val="24"/>
          <w:szCs w:val="24"/>
        </w:rPr>
        <w:t xml:space="preserve"> </w:t>
      </w:r>
      <w:r w:rsidR="00160D7D" w:rsidRPr="00184819">
        <w:rPr>
          <w:rFonts w:ascii="Times New Roman" w:hAnsi="Times New Roman" w:cs="Times New Roman"/>
          <w:sz w:val="24"/>
          <w:szCs w:val="24"/>
        </w:rPr>
        <w:t xml:space="preserve"> on 27 th and 28 th August, 2021</w:t>
      </w:r>
      <w:r>
        <w:rPr>
          <w:rFonts w:ascii="Times New Roman" w:hAnsi="Times New Roman" w:cs="Times New Roman"/>
          <w:sz w:val="24"/>
          <w:szCs w:val="24"/>
        </w:rPr>
        <w:t>.</w:t>
      </w:r>
    </w:p>
    <w:p w14:paraId="3ED1DA1F" w14:textId="77777777" w:rsidR="00184819" w:rsidRPr="00184819" w:rsidRDefault="00184819" w:rsidP="00F87C45">
      <w:pPr>
        <w:spacing w:line="259" w:lineRule="auto"/>
        <w:jc w:val="both"/>
        <w:rPr>
          <w:rFonts w:ascii="Times New Roman" w:hAnsi="Times New Roman" w:cs="Times New Roman"/>
          <w:sz w:val="24"/>
          <w:szCs w:val="24"/>
          <w:lang w:val="en-US"/>
        </w:rPr>
      </w:pPr>
    </w:p>
    <w:p w14:paraId="13A99CBA" w14:textId="06BC8637" w:rsidR="00184819" w:rsidRPr="00184819" w:rsidRDefault="00184819" w:rsidP="00F87C45">
      <w:pPr>
        <w:spacing w:line="259" w:lineRule="auto"/>
        <w:jc w:val="both"/>
        <w:rPr>
          <w:rFonts w:ascii="Times New Roman" w:hAnsi="Times New Roman" w:cs="Times New Roman"/>
          <w:sz w:val="24"/>
          <w:szCs w:val="24"/>
          <w:lang w:val="en-US"/>
        </w:rPr>
      </w:pPr>
      <w:r w:rsidRPr="00184819">
        <w:rPr>
          <w:rFonts w:ascii="Times New Roman" w:hAnsi="Times New Roman" w:cs="Times New Roman"/>
          <w:sz w:val="24"/>
          <w:szCs w:val="24"/>
          <w:lang w:val="en-US"/>
        </w:rPr>
        <w:t xml:space="preserve">      </w:t>
      </w:r>
      <w:r w:rsidRPr="001B7914">
        <w:rPr>
          <w:rFonts w:ascii="Times New Roman" w:hAnsi="Times New Roman" w:cs="Times New Roman"/>
          <w:b/>
          <w:bCs/>
          <w:sz w:val="24"/>
          <w:szCs w:val="24"/>
          <w:u w:val="single"/>
          <w:lang w:val="en-US"/>
        </w:rPr>
        <w:t>Concept Note:</w:t>
      </w:r>
      <w:r w:rsidRPr="00184819">
        <w:rPr>
          <w:rFonts w:ascii="Times New Roman" w:hAnsi="Times New Roman" w:cs="Times New Roman"/>
          <w:sz w:val="24"/>
          <w:szCs w:val="24"/>
          <w:lang w:val="en-US"/>
        </w:rPr>
        <w:t xml:space="preserve">   Water has been an important component of human life right from the prehistoric times. Prehistoric farming societies utilized water systems and redirected water to meet their essential needs. Early states managed water resources with large scale facilities like irrigation systems, aqueducts, transportation, etc. People around the world have both used water as a means of defense and have learnt to defend themselves against water.</w:t>
      </w:r>
    </w:p>
    <w:p w14:paraId="6CEE35AD" w14:textId="77777777" w:rsidR="00184819" w:rsidRPr="00184819" w:rsidRDefault="00184819" w:rsidP="00F87C45">
      <w:pPr>
        <w:spacing w:line="259" w:lineRule="auto"/>
        <w:jc w:val="both"/>
        <w:rPr>
          <w:rFonts w:ascii="Times New Roman" w:hAnsi="Times New Roman" w:cs="Times New Roman"/>
          <w:sz w:val="24"/>
          <w:szCs w:val="24"/>
          <w:lang w:val="en-US"/>
        </w:rPr>
      </w:pPr>
      <w:r w:rsidRPr="00184819">
        <w:rPr>
          <w:rFonts w:ascii="Times New Roman" w:hAnsi="Times New Roman" w:cs="Times New Roman"/>
          <w:sz w:val="24"/>
          <w:szCs w:val="24"/>
          <w:lang w:val="en-US"/>
        </w:rPr>
        <w:t>At the same time the water in rivers, seas and oceans facilitated trade network and the exchange of goods, people and ideas. This led among others, to the development of extensive port cities that connected local communities with the rest of the world.</w:t>
      </w:r>
    </w:p>
    <w:p w14:paraId="098E3133" w14:textId="77777777" w:rsidR="00184819" w:rsidRPr="00184819" w:rsidRDefault="00184819" w:rsidP="00F87C45">
      <w:pPr>
        <w:spacing w:line="259" w:lineRule="auto"/>
        <w:jc w:val="both"/>
        <w:rPr>
          <w:rFonts w:ascii="Times New Roman" w:hAnsi="Times New Roman" w:cs="Times New Roman"/>
          <w:sz w:val="24"/>
          <w:szCs w:val="24"/>
          <w:lang w:val="en-US"/>
        </w:rPr>
      </w:pPr>
      <w:r w:rsidRPr="00184819">
        <w:rPr>
          <w:rFonts w:ascii="Times New Roman" w:hAnsi="Times New Roman" w:cs="Times New Roman"/>
          <w:sz w:val="24"/>
          <w:szCs w:val="24"/>
          <w:lang w:val="en-US"/>
        </w:rPr>
        <w:t>Today those systems are heritage, a term used here broadly to encompass both recognized world heritage sites as well as the historic built environment that people have chosen to preserve. This heritage is still vital and functional. Such heritage is a crucial source of information both for understanding how water systems worked in the past and discerning their impact on the present. It is also a source of knowledge for water managers and environmental engineers. These act as a sight of cultural identification, historical experience, public engagement, leisure and tourism.</w:t>
      </w:r>
    </w:p>
    <w:p w14:paraId="2F02350A" w14:textId="77777777" w:rsidR="00184819" w:rsidRPr="00184819" w:rsidRDefault="00184819" w:rsidP="00F87C45">
      <w:pPr>
        <w:spacing w:line="259" w:lineRule="auto"/>
        <w:jc w:val="both"/>
        <w:rPr>
          <w:rFonts w:ascii="Times New Roman" w:hAnsi="Times New Roman" w:cs="Times New Roman"/>
          <w:sz w:val="24"/>
          <w:szCs w:val="24"/>
          <w:lang w:val="en-US"/>
        </w:rPr>
      </w:pPr>
      <w:r w:rsidRPr="00184819">
        <w:rPr>
          <w:rFonts w:ascii="Times New Roman" w:hAnsi="Times New Roman" w:cs="Times New Roman"/>
          <w:sz w:val="24"/>
          <w:szCs w:val="24"/>
          <w:lang w:val="en-US"/>
        </w:rPr>
        <w:t>UNESCO’s World Heritage Centre has published a special issue, ‘Living with Water’. The International World Water System Heritage Program, launched in 2016 by the World Water Council, in collaboration with the International Commission on Irrigation and Drainage has initiated a register for the intangible values of water related heritage.</w:t>
      </w:r>
    </w:p>
    <w:p w14:paraId="3BBEC804" w14:textId="65C2DB85" w:rsidR="00184819" w:rsidRPr="00184819" w:rsidRDefault="00184819" w:rsidP="00F87C45">
      <w:pPr>
        <w:spacing w:line="259" w:lineRule="auto"/>
        <w:jc w:val="both"/>
        <w:rPr>
          <w:rFonts w:ascii="Times New Roman" w:hAnsi="Times New Roman" w:cs="Times New Roman"/>
          <w:sz w:val="24"/>
          <w:szCs w:val="24"/>
          <w:lang w:val="en-US"/>
        </w:rPr>
      </w:pPr>
      <w:r w:rsidRPr="00184819">
        <w:rPr>
          <w:rFonts w:ascii="Times New Roman" w:hAnsi="Times New Roman" w:cs="Times New Roman"/>
          <w:sz w:val="24"/>
          <w:szCs w:val="24"/>
          <w:lang w:val="en-US"/>
        </w:rPr>
        <w:t>Water and cultural heritage are linked to complex interrelationships, approached from different perspectives. The future of water and heritage structures also depend on political, economic, environmental, cultural and spatial frameworks. Understanding and analyzing the relationship between water and heritage can help us in our understanding of tangible and intangible heritage more broadly.</w:t>
      </w:r>
    </w:p>
    <w:p w14:paraId="6BA90948" w14:textId="77777777" w:rsidR="00184819" w:rsidRPr="00184819" w:rsidRDefault="00184819" w:rsidP="00F87C45">
      <w:pPr>
        <w:jc w:val="both"/>
        <w:rPr>
          <w:rFonts w:ascii="Times New Roman" w:hAnsi="Times New Roman" w:cs="Times New Roman"/>
          <w:sz w:val="24"/>
          <w:szCs w:val="24"/>
        </w:rPr>
      </w:pPr>
    </w:p>
    <w:p w14:paraId="649FAC5B" w14:textId="08184B80" w:rsidR="005B7ACB" w:rsidRPr="00373F4E" w:rsidRDefault="005B7ACB" w:rsidP="00F87C45">
      <w:pPr>
        <w:jc w:val="both"/>
        <w:rPr>
          <w:rFonts w:ascii="Times New Roman" w:hAnsi="Times New Roman" w:cs="Times New Roman"/>
          <w:b/>
          <w:bCs/>
          <w:sz w:val="24"/>
          <w:szCs w:val="24"/>
        </w:rPr>
      </w:pPr>
      <w:r w:rsidRPr="001B7914">
        <w:rPr>
          <w:rFonts w:ascii="Times New Roman" w:hAnsi="Times New Roman" w:cs="Times New Roman"/>
          <w:b/>
          <w:bCs/>
          <w:sz w:val="24"/>
          <w:szCs w:val="24"/>
        </w:rPr>
        <w:t>Proposed Topics for Paper Presentation</w:t>
      </w:r>
    </w:p>
    <w:p w14:paraId="58D2561F" w14:textId="12901BD4" w:rsidR="00184819" w:rsidRDefault="00184819" w:rsidP="00F87C4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Water Heritage structures and its management</w:t>
      </w:r>
    </w:p>
    <w:p w14:paraId="3D884013" w14:textId="63A16936" w:rsidR="00184819" w:rsidRDefault="00184819" w:rsidP="00F87C4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Influence of different styles of architecture on water structures</w:t>
      </w:r>
    </w:p>
    <w:p w14:paraId="424E1662" w14:textId="55F6E87F" w:rsidR="00184819" w:rsidRDefault="00184819" w:rsidP="00F87C4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Role of women in building water structures</w:t>
      </w:r>
    </w:p>
    <w:p w14:paraId="3F53ACC8" w14:textId="77777777" w:rsidR="00373F4E" w:rsidRDefault="00F87C45" w:rsidP="00373F4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Pilgrimage centres attached to rive</w:t>
      </w:r>
      <w:r w:rsidR="00373F4E">
        <w:rPr>
          <w:rFonts w:ascii="Times New Roman" w:hAnsi="Times New Roman" w:cs="Times New Roman"/>
          <w:sz w:val="24"/>
          <w:szCs w:val="24"/>
        </w:rPr>
        <w:t>r</w:t>
      </w:r>
    </w:p>
    <w:p w14:paraId="3CBC594E" w14:textId="5F00DE0E" w:rsidR="0010180B" w:rsidRPr="00373F4E" w:rsidRDefault="0010180B" w:rsidP="00373F4E">
      <w:pPr>
        <w:pStyle w:val="ListParagraph"/>
        <w:numPr>
          <w:ilvl w:val="0"/>
          <w:numId w:val="4"/>
        </w:numPr>
        <w:jc w:val="both"/>
        <w:rPr>
          <w:rFonts w:ascii="Times New Roman" w:hAnsi="Times New Roman" w:cs="Times New Roman"/>
          <w:sz w:val="24"/>
          <w:szCs w:val="24"/>
        </w:rPr>
      </w:pPr>
      <w:r w:rsidRPr="00373F4E">
        <w:rPr>
          <w:rFonts w:ascii="Times New Roman" w:hAnsi="Times New Roman" w:cs="Times New Roman"/>
          <w:sz w:val="24"/>
          <w:szCs w:val="24"/>
        </w:rPr>
        <w:t>Cultural and religious activities associated with water structures</w:t>
      </w:r>
    </w:p>
    <w:p w14:paraId="6A673DB2" w14:textId="3D0A391F" w:rsidR="00134767" w:rsidRDefault="00134767" w:rsidP="00F87C4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Vedic knowledge</w:t>
      </w:r>
    </w:p>
    <w:p w14:paraId="15715A27" w14:textId="62FE61E8" w:rsidR="00CA6473" w:rsidRDefault="00CA6473" w:rsidP="00F87C4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Knowledge of finding water resources</w:t>
      </w:r>
    </w:p>
    <w:p w14:paraId="53FEE383" w14:textId="04D71840" w:rsidR="001B7914" w:rsidRDefault="001B7914" w:rsidP="00F87C4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Ecology aspects</w:t>
      </w:r>
    </w:p>
    <w:p w14:paraId="4ACA0C3E" w14:textId="5AA3105F" w:rsidR="001B7914" w:rsidRDefault="001B7914" w:rsidP="00F87C4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Economic aspects</w:t>
      </w:r>
    </w:p>
    <w:p w14:paraId="6EA1331F" w14:textId="757FD26D" w:rsidR="001B7914" w:rsidRDefault="001B7914" w:rsidP="00F87C4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Tourism aspects</w:t>
      </w:r>
    </w:p>
    <w:p w14:paraId="3DEFB774" w14:textId="67B220FA" w:rsidR="00373F4E" w:rsidRPr="001B7914" w:rsidRDefault="00373F4E" w:rsidP="00373F4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Present status and need of Preservation</w:t>
      </w:r>
      <w:r w:rsidR="00F27D35">
        <w:rPr>
          <w:rFonts w:ascii="Times New Roman" w:hAnsi="Times New Roman" w:cs="Times New Roman"/>
          <w:sz w:val="24"/>
          <w:szCs w:val="24"/>
        </w:rPr>
        <w:t xml:space="preserve"> / Conservation</w:t>
      </w:r>
    </w:p>
    <w:p w14:paraId="277B8363" w14:textId="4D96E2FE" w:rsidR="0010180B" w:rsidRPr="00373F4E" w:rsidRDefault="0010180B" w:rsidP="00373F4E">
      <w:pPr>
        <w:pStyle w:val="ListParagraph"/>
        <w:numPr>
          <w:ilvl w:val="0"/>
          <w:numId w:val="5"/>
        </w:numPr>
        <w:jc w:val="both"/>
        <w:rPr>
          <w:rFonts w:ascii="Times New Roman" w:hAnsi="Times New Roman" w:cs="Times New Roman"/>
          <w:sz w:val="24"/>
          <w:szCs w:val="24"/>
        </w:rPr>
      </w:pPr>
      <w:r w:rsidRPr="00373F4E">
        <w:rPr>
          <w:rFonts w:ascii="Times New Roman" w:hAnsi="Times New Roman" w:cs="Times New Roman"/>
          <w:sz w:val="24"/>
          <w:szCs w:val="24"/>
        </w:rPr>
        <w:t>Any other aspects related to it</w:t>
      </w:r>
    </w:p>
    <w:p w14:paraId="4EF98DF8" w14:textId="77777777" w:rsidR="005B7ACB" w:rsidRPr="00184819" w:rsidRDefault="005B7ACB" w:rsidP="00F87C45">
      <w:pPr>
        <w:jc w:val="both"/>
        <w:rPr>
          <w:rFonts w:ascii="Times New Roman" w:hAnsi="Times New Roman" w:cs="Times New Roman"/>
          <w:sz w:val="24"/>
          <w:szCs w:val="24"/>
        </w:rPr>
      </w:pPr>
      <w:r w:rsidRPr="00184819">
        <w:rPr>
          <w:rFonts w:ascii="Times New Roman" w:hAnsi="Times New Roman" w:cs="Times New Roman"/>
          <w:sz w:val="24"/>
          <w:szCs w:val="24"/>
        </w:rPr>
        <w:t>The sub themes are indicative in nature. Research paper relevant to the main seminar theme may be submitted.</w:t>
      </w:r>
    </w:p>
    <w:tbl>
      <w:tblPr>
        <w:tblStyle w:val="TableGrid"/>
        <w:tblW w:w="0" w:type="auto"/>
        <w:tblInd w:w="0" w:type="dxa"/>
        <w:tblLook w:val="04A0" w:firstRow="1" w:lastRow="0" w:firstColumn="1" w:lastColumn="0" w:noHBand="0" w:noVBand="1"/>
      </w:tblPr>
      <w:tblGrid>
        <w:gridCol w:w="4508"/>
        <w:gridCol w:w="4508"/>
      </w:tblGrid>
      <w:tr w:rsidR="005B7ACB" w:rsidRPr="00184819" w14:paraId="27D7ED8E" w14:textId="77777777" w:rsidTr="005B7ACB">
        <w:tc>
          <w:tcPr>
            <w:tcW w:w="4508" w:type="dxa"/>
            <w:tcBorders>
              <w:top w:val="single" w:sz="4" w:space="0" w:color="auto"/>
              <w:left w:val="single" w:sz="4" w:space="0" w:color="auto"/>
              <w:bottom w:val="single" w:sz="4" w:space="0" w:color="auto"/>
              <w:right w:val="single" w:sz="4" w:space="0" w:color="auto"/>
            </w:tcBorders>
            <w:hideMark/>
          </w:tcPr>
          <w:p w14:paraId="56C85595" w14:textId="77777777" w:rsidR="005B7ACB" w:rsidRPr="00184819" w:rsidRDefault="005B7ACB" w:rsidP="00F87C45">
            <w:pPr>
              <w:spacing w:line="240" w:lineRule="auto"/>
              <w:jc w:val="both"/>
              <w:rPr>
                <w:rFonts w:ascii="Times New Roman" w:hAnsi="Times New Roman" w:cs="Times New Roman"/>
                <w:sz w:val="24"/>
                <w:szCs w:val="24"/>
              </w:rPr>
            </w:pPr>
            <w:r w:rsidRPr="00184819">
              <w:rPr>
                <w:rFonts w:ascii="Times New Roman" w:hAnsi="Times New Roman" w:cs="Times New Roman"/>
                <w:sz w:val="24"/>
                <w:szCs w:val="24"/>
              </w:rPr>
              <w:t>Events</w:t>
            </w:r>
          </w:p>
        </w:tc>
        <w:tc>
          <w:tcPr>
            <w:tcW w:w="4508" w:type="dxa"/>
            <w:tcBorders>
              <w:top w:val="single" w:sz="4" w:space="0" w:color="auto"/>
              <w:left w:val="single" w:sz="4" w:space="0" w:color="auto"/>
              <w:bottom w:val="single" w:sz="4" w:space="0" w:color="auto"/>
              <w:right w:val="single" w:sz="4" w:space="0" w:color="auto"/>
            </w:tcBorders>
            <w:hideMark/>
          </w:tcPr>
          <w:p w14:paraId="5E8823F2" w14:textId="5DE439BA" w:rsidR="005B7ACB" w:rsidRPr="00184819" w:rsidRDefault="005B7ACB" w:rsidP="00F87C45">
            <w:pPr>
              <w:spacing w:line="240" w:lineRule="auto"/>
              <w:jc w:val="both"/>
              <w:rPr>
                <w:rFonts w:ascii="Times New Roman" w:hAnsi="Times New Roman" w:cs="Times New Roman"/>
                <w:sz w:val="24"/>
                <w:szCs w:val="24"/>
              </w:rPr>
            </w:pPr>
            <w:r w:rsidRPr="00184819">
              <w:rPr>
                <w:rFonts w:ascii="Times New Roman" w:hAnsi="Times New Roman" w:cs="Times New Roman"/>
                <w:sz w:val="24"/>
                <w:szCs w:val="24"/>
              </w:rPr>
              <w:t xml:space="preserve">    Date</w:t>
            </w:r>
          </w:p>
        </w:tc>
      </w:tr>
      <w:tr w:rsidR="005B7ACB" w:rsidRPr="00184819" w14:paraId="6659DE7C" w14:textId="77777777" w:rsidTr="005B7ACB">
        <w:tc>
          <w:tcPr>
            <w:tcW w:w="4508" w:type="dxa"/>
            <w:tcBorders>
              <w:top w:val="single" w:sz="4" w:space="0" w:color="auto"/>
              <w:left w:val="single" w:sz="4" w:space="0" w:color="auto"/>
              <w:bottom w:val="single" w:sz="4" w:space="0" w:color="auto"/>
              <w:right w:val="single" w:sz="4" w:space="0" w:color="auto"/>
            </w:tcBorders>
            <w:hideMark/>
          </w:tcPr>
          <w:p w14:paraId="21C136FB" w14:textId="77777777" w:rsidR="005B7ACB" w:rsidRPr="00184819" w:rsidRDefault="005B7ACB" w:rsidP="00F87C45">
            <w:pPr>
              <w:spacing w:line="240" w:lineRule="auto"/>
              <w:jc w:val="both"/>
              <w:rPr>
                <w:rFonts w:ascii="Times New Roman" w:hAnsi="Times New Roman" w:cs="Times New Roman"/>
                <w:sz w:val="24"/>
                <w:szCs w:val="24"/>
              </w:rPr>
            </w:pPr>
            <w:r w:rsidRPr="00184819">
              <w:rPr>
                <w:rFonts w:ascii="Times New Roman" w:hAnsi="Times New Roman" w:cs="Times New Roman"/>
                <w:sz w:val="24"/>
                <w:szCs w:val="24"/>
              </w:rPr>
              <w:t xml:space="preserve">Last date of abstract submission </w:t>
            </w:r>
          </w:p>
        </w:tc>
        <w:tc>
          <w:tcPr>
            <w:tcW w:w="4508" w:type="dxa"/>
            <w:tcBorders>
              <w:top w:val="single" w:sz="4" w:space="0" w:color="auto"/>
              <w:left w:val="single" w:sz="4" w:space="0" w:color="auto"/>
              <w:bottom w:val="single" w:sz="4" w:space="0" w:color="auto"/>
              <w:right w:val="single" w:sz="4" w:space="0" w:color="auto"/>
            </w:tcBorders>
            <w:hideMark/>
          </w:tcPr>
          <w:p w14:paraId="0C66FF39" w14:textId="11212AF9" w:rsidR="005B7ACB" w:rsidRPr="00184819" w:rsidRDefault="005B7ACB" w:rsidP="00F87C45">
            <w:pPr>
              <w:spacing w:line="240" w:lineRule="auto"/>
              <w:jc w:val="both"/>
              <w:rPr>
                <w:rFonts w:ascii="Times New Roman" w:hAnsi="Times New Roman" w:cs="Times New Roman"/>
                <w:sz w:val="24"/>
                <w:szCs w:val="24"/>
              </w:rPr>
            </w:pPr>
            <w:r w:rsidRPr="00184819">
              <w:rPr>
                <w:rFonts w:ascii="Times New Roman" w:hAnsi="Times New Roman" w:cs="Times New Roman"/>
                <w:sz w:val="24"/>
                <w:szCs w:val="24"/>
              </w:rPr>
              <w:t xml:space="preserve">   </w:t>
            </w:r>
            <w:r w:rsidR="008038D0">
              <w:rPr>
                <w:rFonts w:ascii="Times New Roman" w:hAnsi="Times New Roman" w:cs="Times New Roman"/>
                <w:sz w:val="24"/>
                <w:szCs w:val="24"/>
              </w:rPr>
              <w:t>10 August</w:t>
            </w:r>
            <w:r w:rsidRPr="00184819">
              <w:rPr>
                <w:rFonts w:ascii="Times New Roman" w:hAnsi="Times New Roman" w:cs="Times New Roman"/>
                <w:sz w:val="24"/>
                <w:szCs w:val="24"/>
              </w:rPr>
              <w:t xml:space="preserve">  2021</w:t>
            </w:r>
          </w:p>
        </w:tc>
      </w:tr>
      <w:tr w:rsidR="005B7ACB" w:rsidRPr="00184819" w14:paraId="64DD1237" w14:textId="77777777" w:rsidTr="005B7ACB">
        <w:tc>
          <w:tcPr>
            <w:tcW w:w="4508" w:type="dxa"/>
            <w:tcBorders>
              <w:top w:val="single" w:sz="4" w:space="0" w:color="auto"/>
              <w:left w:val="single" w:sz="4" w:space="0" w:color="auto"/>
              <w:bottom w:val="single" w:sz="4" w:space="0" w:color="auto"/>
              <w:right w:val="single" w:sz="4" w:space="0" w:color="auto"/>
            </w:tcBorders>
            <w:hideMark/>
          </w:tcPr>
          <w:p w14:paraId="20B91E67" w14:textId="77777777" w:rsidR="005B7ACB" w:rsidRPr="00184819" w:rsidRDefault="005B7ACB" w:rsidP="00F87C45">
            <w:pPr>
              <w:spacing w:line="240" w:lineRule="auto"/>
              <w:jc w:val="both"/>
              <w:rPr>
                <w:rFonts w:ascii="Times New Roman" w:hAnsi="Times New Roman" w:cs="Times New Roman"/>
                <w:sz w:val="24"/>
                <w:szCs w:val="24"/>
              </w:rPr>
            </w:pPr>
            <w:r w:rsidRPr="00184819">
              <w:rPr>
                <w:rFonts w:ascii="Times New Roman" w:hAnsi="Times New Roman" w:cs="Times New Roman"/>
                <w:sz w:val="24"/>
                <w:szCs w:val="24"/>
              </w:rPr>
              <w:t xml:space="preserve">Notification of abstract acceptance </w:t>
            </w:r>
          </w:p>
        </w:tc>
        <w:tc>
          <w:tcPr>
            <w:tcW w:w="4508" w:type="dxa"/>
            <w:tcBorders>
              <w:top w:val="single" w:sz="4" w:space="0" w:color="auto"/>
              <w:left w:val="single" w:sz="4" w:space="0" w:color="auto"/>
              <w:bottom w:val="single" w:sz="4" w:space="0" w:color="auto"/>
              <w:right w:val="single" w:sz="4" w:space="0" w:color="auto"/>
            </w:tcBorders>
            <w:hideMark/>
          </w:tcPr>
          <w:p w14:paraId="78D029B6" w14:textId="26416C14" w:rsidR="005B7ACB" w:rsidRPr="00184819" w:rsidRDefault="005B7ACB" w:rsidP="00F87C45">
            <w:pPr>
              <w:spacing w:line="240" w:lineRule="auto"/>
              <w:jc w:val="both"/>
              <w:rPr>
                <w:rFonts w:ascii="Times New Roman" w:hAnsi="Times New Roman" w:cs="Times New Roman"/>
                <w:sz w:val="24"/>
                <w:szCs w:val="24"/>
              </w:rPr>
            </w:pPr>
            <w:r w:rsidRPr="00184819">
              <w:rPr>
                <w:rFonts w:ascii="Times New Roman" w:hAnsi="Times New Roman" w:cs="Times New Roman"/>
                <w:sz w:val="24"/>
                <w:szCs w:val="24"/>
              </w:rPr>
              <w:t xml:space="preserve">   </w:t>
            </w:r>
            <w:r w:rsidR="008038D0">
              <w:rPr>
                <w:rFonts w:ascii="Times New Roman" w:hAnsi="Times New Roman" w:cs="Times New Roman"/>
                <w:sz w:val="24"/>
                <w:szCs w:val="24"/>
              </w:rPr>
              <w:t>12 August</w:t>
            </w:r>
            <w:r w:rsidRPr="00184819">
              <w:rPr>
                <w:rFonts w:ascii="Times New Roman" w:hAnsi="Times New Roman" w:cs="Times New Roman"/>
                <w:sz w:val="24"/>
                <w:szCs w:val="24"/>
              </w:rPr>
              <w:t xml:space="preserve">  2021</w:t>
            </w:r>
          </w:p>
        </w:tc>
      </w:tr>
      <w:tr w:rsidR="005B7ACB" w:rsidRPr="00184819" w14:paraId="54103046" w14:textId="77777777" w:rsidTr="005B7ACB">
        <w:tc>
          <w:tcPr>
            <w:tcW w:w="4508" w:type="dxa"/>
            <w:tcBorders>
              <w:top w:val="single" w:sz="4" w:space="0" w:color="auto"/>
              <w:left w:val="single" w:sz="4" w:space="0" w:color="auto"/>
              <w:bottom w:val="single" w:sz="4" w:space="0" w:color="auto"/>
              <w:right w:val="single" w:sz="4" w:space="0" w:color="auto"/>
            </w:tcBorders>
            <w:hideMark/>
          </w:tcPr>
          <w:p w14:paraId="1010C5CA" w14:textId="77777777" w:rsidR="005B7ACB" w:rsidRPr="00184819" w:rsidRDefault="005B7ACB" w:rsidP="00F87C45">
            <w:pPr>
              <w:spacing w:line="240" w:lineRule="auto"/>
              <w:jc w:val="both"/>
              <w:rPr>
                <w:rFonts w:ascii="Times New Roman" w:hAnsi="Times New Roman" w:cs="Times New Roman"/>
                <w:sz w:val="24"/>
                <w:szCs w:val="24"/>
              </w:rPr>
            </w:pPr>
            <w:r w:rsidRPr="00184819">
              <w:rPr>
                <w:rFonts w:ascii="Times New Roman" w:hAnsi="Times New Roman" w:cs="Times New Roman"/>
                <w:sz w:val="24"/>
                <w:szCs w:val="24"/>
              </w:rPr>
              <w:t xml:space="preserve">Submission of full paper </w:t>
            </w:r>
          </w:p>
        </w:tc>
        <w:tc>
          <w:tcPr>
            <w:tcW w:w="4508" w:type="dxa"/>
            <w:tcBorders>
              <w:top w:val="single" w:sz="4" w:space="0" w:color="auto"/>
              <w:left w:val="single" w:sz="4" w:space="0" w:color="auto"/>
              <w:bottom w:val="single" w:sz="4" w:space="0" w:color="auto"/>
              <w:right w:val="single" w:sz="4" w:space="0" w:color="auto"/>
            </w:tcBorders>
            <w:hideMark/>
          </w:tcPr>
          <w:p w14:paraId="6E8088E2" w14:textId="1BE6D11A" w:rsidR="005B7ACB" w:rsidRPr="00184819" w:rsidRDefault="005B7ACB" w:rsidP="00F87C45">
            <w:pPr>
              <w:spacing w:line="240" w:lineRule="auto"/>
              <w:jc w:val="both"/>
              <w:rPr>
                <w:rFonts w:ascii="Times New Roman" w:hAnsi="Times New Roman" w:cs="Times New Roman"/>
                <w:sz w:val="24"/>
                <w:szCs w:val="24"/>
              </w:rPr>
            </w:pPr>
            <w:r w:rsidRPr="00184819">
              <w:rPr>
                <w:rFonts w:ascii="Times New Roman" w:hAnsi="Times New Roman" w:cs="Times New Roman"/>
                <w:sz w:val="24"/>
                <w:szCs w:val="24"/>
              </w:rPr>
              <w:t xml:space="preserve">  </w:t>
            </w:r>
            <w:r w:rsidR="008038D0">
              <w:rPr>
                <w:rFonts w:ascii="Times New Roman" w:hAnsi="Times New Roman" w:cs="Times New Roman"/>
                <w:sz w:val="24"/>
                <w:szCs w:val="24"/>
              </w:rPr>
              <w:t xml:space="preserve"> 20</w:t>
            </w:r>
            <w:r w:rsidRPr="00184819">
              <w:rPr>
                <w:rFonts w:ascii="Times New Roman" w:hAnsi="Times New Roman" w:cs="Times New Roman"/>
                <w:sz w:val="24"/>
                <w:szCs w:val="24"/>
              </w:rPr>
              <w:t xml:space="preserve"> August </w:t>
            </w:r>
            <w:r w:rsidR="008038D0">
              <w:rPr>
                <w:rFonts w:ascii="Times New Roman" w:hAnsi="Times New Roman" w:cs="Times New Roman"/>
                <w:sz w:val="24"/>
                <w:szCs w:val="24"/>
              </w:rPr>
              <w:t xml:space="preserve"> </w:t>
            </w:r>
            <w:r w:rsidRPr="00184819">
              <w:rPr>
                <w:rFonts w:ascii="Times New Roman" w:hAnsi="Times New Roman" w:cs="Times New Roman"/>
                <w:sz w:val="24"/>
                <w:szCs w:val="24"/>
              </w:rPr>
              <w:t>2021</w:t>
            </w:r>
          </w:p>
        </w:tc>
      </w:tr>
    </w:tbl>
    <w:p w14:paraId="0C18D61C" w14:textId="3C30070B" w:rsidR="005B7ACB" w:rsidRPr="00184819" w:rsidRDefault="005B7ACB" w:rsidP="00F87C45">
      <w:pPr>
        <w:jc w:val="both"/>
        <w:rPr>
          <w:rStyle w:val="Hyperlink"/>
          <w:rFonts w:ascii="Times New Roman" w:hAnsi="Times New Roman" w:cs="Times New Roman"/>
          <w:sz w:val="24"/>
          <w:szCs w:val="24"/>
        </w:rPr>
      </w:pPr>
      <w:r w:rsidRPr="00184819">
        <w:rPr>
          <w:rFonts w:ascii="Times New Roman" w:hAnsi="Times New Roman" w:cs="Times New Roman"/>
          <w:sz w:val="24"/>
          <w:szCs w:val="24"/>
        </w:rPr>
        <w:t xml:space="preserve">The abstract should be a 250 words summary of the intended paper with 5-6 keywords at the end. The abstract should include the title of the paper, name and affiliation of the author and contact details. Full paper of around 3500 words has to be submitted till prescribed date. The abstract and paper should be sent in MS word ( 12 font, Times New Roman in English; 14 font Kruti Dev 10 ), through email to </w:t>
      </w:r>
      <w:hyperlink r:id="rId5" w:history="1">
        <w:r w:rsidRPr="00184819">
          <w:rPr>
            <w:rStyle w:val="Hyperlink"/>
            <w:rFonts w:ascii="Times New Roman" w:hAnsi="Times New Roman" w:cs="Times New Roman"/>
            <w:sz w:val="24"/>
            <w:szCs w:val="24"/>
            <w:highlight w:val="yellow"/>
          </w:rPr>
          <w:t>historymlsu2021@gmail.com</w:t>
        </w:r>
      </w:hyperlink>
      <w:r w:rsidRPr="00184819">
        <w:rPr>
          <w:rFonts w:ascii="Times New Roman" w:hAnsi="Times New Roman" w:cs="Times New Roman"/>
          <w:sz w:val="24"/>
          <w:szCs w:val="24"/>
          <w:highlight w:val="yellow"/>
        </w:rPr>
        <w:t xml:space="preserve">, </w:t>
      </w:r>
      <w:r w:rsidRPr="00184819">
        <w:rPr>
          <w:rFonts w:ascii="Times New Roman" w:hAnsi="Times New Roman" w:cs="Times New Roman"/>
          <w:color w:val="0070C0"/>
          <w:sz w:val="24"/>
          <w:szCs w:val="24"/>
          <w:highlight w:val="yellow"/>
        </w:rPr>
        <w:t>peeyush.bhadviya@gmail.com</w:t>
      </w:r>
    </w:p>
    <w:p w14:paraId="7057D966" w14:textId="77777777" w:rsidR="005B7ACB" w:rsidRPr="00184819" w:rsidRDefault="005B7ACB" w:rsidP="00F87C45">
      <w:pPr>
        <w:pStyle w:val="ListParagraph"/>
        <w:numPr>
          <w:ilvl w:val="0"/>
          <w:numId w:val="3"/>
        </w:numPr>
        <w:jc w:val="both"/>
        <w:rPr>
          <w:rFonts w:ascii="Times New Roman" w:hAnsi="Times New Roman" w:cs="Times New Roman"/>
          <w:sz w:val="24"/>
          <w:szCs w:val="24"/>
          <w:u w:val="single"/>
        </w:rPr>
      </w:pPr>
      <w:r w:rsidRPr="00184819">
        <w:rPr>
          <w:rFonts w:ascii="Times New Roman" w:hAnsi="Times New Roman" w:cs="Times New Roman"/>
          <w:sz w:val="24"/>
          <w:szCs w:val="24"/>
          <w:u w:val="single"/>
        </w:rPr>
        <w:t>There is no registration fees</w:t>
      </w:r>
    </w:p>
    <w:p w14:paraId="753C1018" w14:textId="77777777" w:rsidR="005B7ACB" w:rsidRPr="00184819" w:rsidRDefault="005B7ACB" w:rsidP="00F87C45">
      <w:pPr>
        <w:pStyle w:val="ListParagraph"/>
        <w:numPr>
          <w:ilvl w:val="0"/>
          <w:numId w:val="3"/>
        </w:numPr>
        <w:jc w:val="both"/>
        <w:rPr>
          <w:rFonts w:ascii="Times New Roman" w:hAnsi="Times New Roman" w:cs="Times New Roman"/>
          <w:sz w:val="24"/>
          <w:szCs w:val="24"/>
          <w:u w:val="single"/>
        </w:rPr>
      </w:pPr>
      <w:r w:rsidRPr="00184819">
        <w:rPr>
          <w:rFonts w:ascii="Times New Roman" w:hAnsi="Times New Roman" w:cs="Times New Roman"/>
          <w:sz w:val="24"/>
          <w:szCs w:val="24"/>
          <w:u w:val="single"/>
        </w:rPr>
        <w:t>An edited book of selected articles will be published.</w:t>
      </w:r>
    </w:p>
    <w:p w14:paraId="1C42543E" w14:textId="08B3B116" w:rsidR="005B7ACB" w:rsidRPr="00184819" w:rsidRDefault="005B7ACB" w:rsidP="00F87C45">
      <w:pPr>
        <w:pStyle w:val="ListParagraph"/>
        <w:numPr>
          <w:ilvl w:val="0"/>
          <w:numId w:val="3"/>
        </w:numPr>
        <w:jc w:val="both"/>
        <w:rPr>
          <w:rFonts w:ascii="Times New Roman" w:hAnsi="Times New Roman" w:cs="Times New Roman"/>
          <w:sz w:val="24"/>
          <w:szCs w:val="24"/>
          <w:u w:val="single"/>
        </w:rPr>
      </w:pPr>
      <w:r w:rsidRPr="00184819">
        <w:rPr>
          <w:rFonts w:ascii="Times New Roman" w:hAnsi="Times New Roman" w:cs="Times New Roman"/>
          <w:sz w:val="24"/>
          <w:szCs w:val="24"/>
          <w:u w:val="single"/>
        </w:rPr>
        <w:t>E – Certificate will be issued to participant</w:t>
      </w:r>
      <w:r w:rsidR="0010180B">
        <w:rPr>
          <w:rFonts w:ascii="Times New Roman" w:hAnsi="Times New Roman" w:cs="Times New Roman"/>
          <w:sz w:val="24"/>
          <w:szCs w:val="24"/>
          <w:u w:val="single"/>
        </w:rPr>
        <w:t>s</w:t>
      </w:r>
      <w:r w:rsidRPr="00184819">
        <w:rPr>
          <w:rFonts w:ascii="Times New Roman" w:hAnsi="Times New Roman" w:cs="Times New Roman"/>
          <w:sz w:val="24"/>
          <w:szCs w:val="24"/>
          <w:u w:val="single"/>
        </w:rPr>
        <w:t>.</w:t>
      </w:r>
    </w:p>
    <w:p w14:paraId="37A69B2D" w14:textId="77777777" w:rsidR="005B7ACB" w:rsidRPr="00184819" w:rsidRDefault="005B7ACB" w:rsidP="00F87C45">
      <w:pPr>
        <w:jc w:val="both"/>
        <w:rPr>
          <w:rFonts w:ascii="Times New Roman" w:hAnsi="Times New Roman" w:cs="Times New Roman"/>
          <w:sz w:val="24"/>
          <w:szCs w:val="24"/>
        </w:rPr>
      </w:pPr>
    </w:p>
    <w:p w14:paraId="0D9BE039" w14:textId="34241C25" w:rsidR="005B7ACB" w:rsidRDefault="005B7ACB" w:rsidP="00F87C45">
      <w:pPr>
        <w:jc w:val="both"/>
        <w:rPr>
          <w:rFonts w:ascii="Times New Roman" w:hAnsi="Times New Roman" w:cs="Times New Roman"/>
          <w:sz w:val="24"/>
          <w:szCs w:val="24"/>
        </w:rPr>
      </w:pPr>
      <w:r w:rsidRPr="00184819">
        <w:rPr>
          <w:rFonts w:ascii="Times New Roman" w:hAnsi="Times New Roman" w:cs="Times New Roman"/>
          <w:sz w:val="24"/>
          <w:szCs w:val="24"/>
        </w:rPr>
        <w:t>I</w:t>
      </w:r>
      <w:r w:rsidR="00CA6473">
        <w:rPr>
          <w:rFonts w:ascii="Times New Roman" w:hAnsi="Times New Roman" w:cs="Times New Roman"/>
          <w:sz w:val="24"/>
          <w:szCs w:val="24"/>
        </w:rPr>
        <w:t>f</w:t>
      </w:r>
      <w:r w:rsidRPr="00184819">
        <w:rPr>
          <w:rFonts w:ascii="Times New Roman" w:hAnsi="Times New Roman" w:cs="Times New Roman"/>
          <w:sz w:val="24"/>
          <w:szCs w:val="24"/>
        </w:rPr>
        <w:t xml:space="preserve"> </w:t>
      </w:r>
      <w:r w:rsidR="00CA6473">
        <w:rPr>
          <w:rFonts w:ascii="Times New Roman" w:hAnsi="Times New Roman" w:cs="Times New Roman"/>
          <w:sz w:val="24"/>
          <w:szCs w:val="24"/>
        </w:rPr>
        <w:t>any</w:t>
      </w:r>
      <w:r w:rsidRPr="00184819">
        <w:rPr>
          <w:rFonts w:ascii="Times New Roman" w:hAnsi="Times New Roman" w:cs="Times New Roman"/>
          <w:sz w:val="24"/>
          <w:szCs w:val="24"/>
        </w:rPr>
        <w:t xml:space="preserve"> </w:t>
      </w:r>
      <w:r w:rsidR="00CA6473">
        <w:rPr>
          <w:rFonts w:ascii="Times New Roman" w:hAnsi="Times New Roman" w:cs="Times New Roman"/>
          <w:sz w:val="24"/>
          <w:szCs w:val="24"/>
        </w:rPr>
        <w:t>query</w:t>
      </w:r>
      <w:r w:rsidRPr="00184819">
        <w:rPr>
          <w:rFonts w:ascii="Times New Roman" w:hAnsi="Times New Roman" w:cs="Times New Roman"/>
          <w:sz w:val="24"/>
          <w:szCs w:val="24"/>
        </w:rPr>
        <w:t xml:space="preserve"> </w:t>
      </w:r>
      <w:r w:rsidR="00CA6473">
        <w:rPr>
          <w:rFonts w:ascii="Times New Roman" w:hAnsi="Times New Roman" w:cs="Times New Roman"/>
          <w:sz w:val="24"/>
          <w:szCs w:val="24"/>
        </w:rPr>
        <w:t>please</w:t>
      </w:r>
      <w:r w:rsidRPr="00184819">
        <w:rPr>
          <w:rFonts w:ascii="Times New Roman" w:hAnsi="Times New Roman" w:cs="Times New Roman"/>
          <w:sz w:val="24"/>
          <w:szCs w:val="24"/>
        </w:rPr>
        <w:t xml:space="preserve"> </w:t>
      </w:r>
      <w:r w:rsidR="00CA6473">
        <w:rPr>
          <w:rFonts w:ascii="Times New Roman" w:hAnsi="Times New Roman" w:cs="Times New Roman"/>
          <w:sz w:val="24"/>
          <w:szCs w:val="24"/>
        </w:rPr>
        <w:t xml:space="preserve">contact: </w:t>
      </w:r>
      <w:r w:rsidRPr="00184819">
        <w:rPr>
          <w:rFonts w:ascii="Times New Roman" w:hAnsi="Times New Roman" w:cs="Times New Roman"/>
          <w:b/>
          <w:bCs/>
          <w:sz w:val="24"/>
          <w:szCs w:val="24"/>
        </w:rPr>
        <w:t xml:space="preserve"> Dr. Peeyush Bhadviya</w:t>
      </w:r>
      <w:r w:rsidRPr="00184819">
        <w:rPr>
          <w:rFonts w:ascii="Times New Roman" w:hAnsi="Times New Roman" w:cs="Times New Roman"/>
          <w:sz w:val="24"/>
          <w:szCs w:val="24"/>
        </w:rPr>
        <w:t xml:space="preserve">, </w:t>
      </w:r>
      <w:r w:rsidRPr="00184819">
        <w:rPr>
          <w:rFonts w:ascii="Times New Roman" w:hAnsi="Times New Roman" w:cs="Times New Roman"/>
          <w:color w:val="FF0000"/>
          <w:sz w:val="24"/>
          <w:szCs w:val="24"/>
        </w:rPr>
        <w:t>Organizing Secretary</w:t>
      </w:r>
      <w:r w:rsidRPr="00184819">
        <w:rPr>
          <w:rFonts w:ascii="Times New Roman" w:hAnsi="Times New Roman" w:cs="Times New Roman"/>
          <w:sz w:val="24"/>
          <w:szCs w:val="24"/>
        </w:rPr>
        <w:t>, Assistant Professor, M</w:t>
      </w:r>
      <w:r w:rsidR="00CA6473">
        <w:rPr>
          <w:rFonts w:ascii="Times New Roman" w:hAnsi="Times New Roman" w:cs="Times New Roman"/>
          <w:sz w:val="24"/>
          <w:szCs w:val="24"/>
        </w:rPr>
        <w:t xml:space="preserve">ohanlal Sukhadia University, Udaipur, Rajasthan, </w:t>
      </w:r>
      <w:r w:rsidR="00CA6473" w:rsidRPr="00CA6473">
        <w:rPr>
          <w:rFonts w:ascii="Times New Roman" w:hAnsi="Times New Roman" w:cs="Times New Roman"/>
          <w:sz w:val="24"/>
          <w:szCs w:val="24"/>
          <w:highlight w:val="yellow"/>
        </w:rPr>
        <w:t xml:space="preserve">Mob : </w:t>
      </w:r>
      <w:r w:rsidRPr="00CA6473">
        <w:rPr>
          <w:rFonts w:ascii="Times New Roman" w:hAnsi="Times New Roman" w:cs="Times New Roman"/>
          <w:sz w:val="24"/>
          <w:szCs w:val="24"/>
          <w:highlight w:val="yellow"/>
        </w:rPr>
        <w:t>9001291980</w:t>
      </w:r>
    </w:p>
    <w:p w14:paraId="6858927A" w14:textId="49B3C21A" w:rsidR="002F5387" w:rsidRDefault="002F5387" w:rsidP="00F87C45">
      <w:pPr>
        <w:jc w:val="both"/>
        <w:rPr>
          <w:rFonts w:ascii="Times New Roman" w:hAnsi="Times New Roman" w:cs="Times New Roman"/>
          <w:sz w:val="24"/>
          <w:szCs w:val="24"/>
        </w:rPr>
      </w:pPr>
      <w:r w:rsidRPr="002F5387">
        <w:rPr>
          <w:rFonts w:ascii="Times New Roman" w:hAnsi="Times New Roman" w:cs="Times New Roman"/>
          <w:color w:val="FF0000"/>
          <w:sz w:val="24"/>
          <w:szCs w:val="24"/>
        </w:rPr>
        <w:t>Patron</w:t>
      </w:r>
      <w:r>
        <w:rPr>
          <w:rFonts w:ascii="Times New Roman" w:hAnsi="Times New Roman" w:cs="Times New Roman"/>
          <w:sz w:val="24"/>
          <w:szCs w:val="24"/>
        </w:rPr>
        <w:t xml:space="preserve">- Prof. Lalit Pandey, Convener, INTACH, Udaipur Chapter </w:t>
      </w:r>
    </w:p>
    <w:p w14:paraId="2FF59A23" w14:textId="4830D1A2" w:rsidR="005B7ACB" w:rsidRPr="002F5387" w:rsidRDefault="002F5387" w:rsidP="00F87C45">
      <w:pPr>
        <w:jc w:val="both"/>
        <w:rPr>
          <w:rFonts w:ascii="Times New Roman" w:hAnsi="Times New Roman" w:cs="Times New Roman"/>
          <w:color w:val="000000" w:themeColor="text1"/>
          <w:sz w:val="24"/>
          <w:szCs w:val="24"/>
        </w:rPr>
      </w:pPr>
      <w:r w:rsidRPr="002F5387">
        <w:rPr>
          <w:rFonts w:ascii="Times New Roman" w:hAnsi="Times New Roman" w:cs="Times New Roman"/>
          <w:color w:val="FF0000"/>
          <w:sz w:val="24"/>
          <w:szCs w:val="24"/>
        </w:rPr>
        <w:t>Co- Patron</w:t>
      </w:r>
      <w:r>
        <w:rPr>
          <w:rFonts w:ascii="Times New Roman" w:hAnsi="Times New Roman" w:cs="Times New Roman"/>
          <w:color w:val="000000" w:themeColor="text1"/>
          <w:sz w:val="24"/>
          <w:szCs w:val="24"/>
        </w:rPr>
        <w:t>- Prof. Digvijay Bhatnagar, HOD, History, MLSU, Udaipur</w:t>
      </w:r>
    </w:p>
    <w:p w14:paraId="7C2709BA" w14:textId="4EB215FA" w:rsidR="005B7ACB" w:rsidRPr="00184819" w:rsidRDefault="005B7ACB" w:rsidP="00F87C45">
      <w:pPr>
        <w:jc w:val="both"/>
        <w:rPr>
          <w:rFonts w:ascii="Times New Roman" w:hAnsi="Times New Roman" w:cs="Times New Roman"/>
          <w:b/>
          <w:bCs/>
          <w:sz w:val="24"/>
          <w:szCs w:val="24"/>
        </w:rPr>
      </w:pPr>
      <w:r w:rsidRPr="00184819">
        <w:rPr>
          <w:rFonts w:ascii="Times New Roman" w:hAnsi="Times New Roman" w:cs="Times New Roman"/>
          <w:b/>
          <w:bCs/>
          <w:color w:val="FF0000"/>
          <w:sz w:val="24"/>
          <w:szCs w:val="24"/>
        </w:rPr>
        <w:t xml:space="preserve">Advisory Members </w:t>
      </w:r>
      <w:r w:rsidRPr="00184819">
        <w:rPr>
          <w:rFonts w:ascii="Times New Roman" w:hAnsi="Times New Roman" w:cs="Times New Roman"/>
          <w:b/>
          <w:bCs/>
          <w:sz w:val="24"/>
          <w:szCs w:val="24"/>
        </w:rPr>
        <w:t xml:space="preserve">:  </w:t>
      </w:r>
      <w:r w:rsidR="001B7914">
        <w:rPr>
          <w:rFonts w:ascii="Times New Roman" w:hAnsi="Times New Roman" w:cs="Times New Roman"/>
          <w:b/>
          <w:bCs/>
          <w:sz w:val="24"/>
          <w:szCs w:val="24"/>
        </w:rPr>
        <w:t xml:space="preserve">Prof. K.S. Gupta, Prof. B.P. Bhatnagar, </w:t>
      </w:r>
      <w:r w:rsidRPr="00184819">
        <w:rPr>
          <w:rFonts w:ascii="Times New Roman" w:hAnsi="Times New Roman" w:cs="Times New Roman"/>
          <w:b/>
          <w:bCs/>
          <w:sz w:val="24"/>
          <w:szCs w:val="24"/>
        </w:rPr>
        <w:t xml:space="preserve">Prof. Girish Nath Mathur, </w:t>
      </w:r>
      <w:r w:rsidR="001B7914">
        <w:rPr>
          <w:rFonts w:ascii="Times New Roman" w:hAnsi="Times New Roman" w:cs="Times New Roman"/>
          <w:b/>
          <w:bCs/>
          <w:sz w:val="24"/>
          <w:szCs w:val="24"/>
        </w:rPr>
        <w:t xml:space="preserve">Prof. P.S. Ranawat, </w:t>
      </w:r>
      <w:r w:rsidR="00534DE7">
        <w:rPr>
          <w:rFonts w:ascii="Times New Roman" w:hAnsi="Times New Roman" w:cs="Times New Roman"/>
          <w:b/>
          <w:bCs/>
          <w:sz w:val="24"/>
          <w:szCs w:val="24"/>
        </w:rPr>
        <w:t xml:space="preserve">Prof. Mahesh Sharma, </w:t>
      </w:r>
      <w:r w:rsidRPr="00184819">
        <w:rPr>
          <w:rFonts w:ascii="Times New Roman" w:hAnsi="Times New Roman" w:cs="Times New Roman"/>
          <w:b/>
          <w:bCs/>
          <w:sz w:val="24"/>
          <w:szCs w:val="24"/>
        </w:rPr>
        <w:t xml:space="preserve">Prof. Meena Gaur, </w:t>
      </w:r>
      <w:r w:rsidR="00534DE7">
        <w:rPr>
          <w:rFonts w:ascii="Times New Roman" w:hAnsi="Times New Roman" w:cs="Times New Roman"/>
          <w:b/>
          <w:bCs/>
          <w:sz w:val="24"/>
          <w:szCs w:val="24"/>
        </w:rPr>
        <w:t xml:space="preserve">Prof. Jeevan Singh Kharakwal, </w:t>
      </w:r>
      <w:r w:rsidR="001B7914">
        <w:rPr>
          <w:rFonts w:ascii="Times New Roman" w:hAnsi="Times New Roman" w:cs="Times New Roman"/>
          <w:b/>
          <w:bCs/>
          <w:sz w:val="24"/>
          <w:szCs w:val="24"/>
        </w:rPr>
        <w:t>Prof. Veenus Jain,</w:t>
      </w:r>
      <w:r w:rsidRPr="00184819">
        <w:rPr>
          <w:rFonts w:ascii="Times New Roman" w:hAnsi="Times New Roman" w:cs="Times New Roman"/>
          <w:b/>
          <w:bCs/>
          <w:sz w:val="24"/>
          <w:szCs w:val="24"/>
        </w:rPr>
        <w:t xml:space="preserve"> </w:t>
      </w:r>
      <w:r w:rsidR="001B7914">
        <w:rPr>
          <w:rFonts w:ascii="Times New Roman" w:hAnsi="Times New Roman" w:cs="Times New Roman"/>
          <w:b/>
          <w:bCs/>
          <w:sz w:val="24"/>
          <w:szCs w:val="24"/>
        </w:rPr>
        <w:t xml:space="preserve">Prof. Anil Mehta, </w:t>
      </w:r>
      <w:r w:rsidR="00CA6473">
        <w:rPr>
          <w:rFonts w:ascii="Times New Roman" w:hAnsi="Times New Roman" w:cs="Times New Roman"/>
          <w:b/>
          <w:bCs/>
          <w:sz w:val="24"/>
          <w:szCs w:val="24"/>
        </w:rPr>
        <w:t>Prof. Arun Vaghela, Prof. Sushila Shaktawat,</w:t>
      </w:r>
      <w:r w:rsidR="001B7914">
        <w:rPr>
          <w:rFonts w:ascii="Times New Roman" w:hAnsi="Times New Roman" w:cs="Times New Roman"/>
          <w:b/>
          <w:bCs/>
          <w:sz w:val="24"/>
          <w:szCs w:val="24"/>
        </w:rPr>
        <w:t xml:space="preserve"> </w:t>
      </w:r>
      <w:r w:rsidR="003F7A92">
        <w:rPr>
          <w:rFonts w:ascii="Times New Roman" w:hAnsi="Times New Roman" w:cs="Times New Roman"/>
          <w:b/>
          <w:bCs/>
          <w:sz w:val="24"/>
          <w:szCs w:val="24"/>
        </w:rPr>
        <w:t xml:space="preserve"> Dr. Ishwar Singh Ranawat, </w:t>
      </w:r>
      <w:r w:rsidRPr="00184819">
        <w:rPr>
          <w:rFonts w:ascii="Times New Roman" w:hAnsi="Times New Roman" w:cs="Times New Roman"/>
          <w:b/>
          <w:bCs/>
          <w:sz w:val="24"/>
          <w:szCs w:val="24"/>
        </w:rPr>
        <w:t>Dr. Shri Krishan</w:t>
      </w:r>
      <w:r w:rsidR="001B7914">
        <w:rPr>
          <w:rFonts w:ascii="Times New Roman" w:hAnsi="Times New Roman" w:cs="Times New Roman"/>
          <w:b/>
          <w:bCs/>
          <w:sz w:val="24"/>
          <w:szCs w:val="24"/>
        </w:rPr>
        <w:t xml:space="preserve"> </w:t>
      </w:r>
      <w:r w:rsidRPr="00184819">
        <w:rPr>
          <w:rFonts w:ascii="Times New Roman" w:hAnsi="Times New Roman" w:cs="Times New Roman"/>
          <w:b/>
          <w:bCs/>
          <w:sz w:val="24"/>
          <w:szCs w:val="24"/>
        </w:rPr>
        <w:t>Jugnu</w:t>
      </w:r>
      <w:r w:rsidR="00CA6473">
        <w:rPr>
          <w:rFonts w:ascii="Times New Roman" w:hAnsi="Times New Roman" w:cs="Times New Roman"/>
          <w:b/>
          <w:bCs/>
          <w:sz w:val="24"/>
          <w:szCs w:val="24"/>
        </w:rPr>
        <w:t>, Dr. Anita Kavdia, Dr. Niharika Srivastav, Dr. Hoipi Haokip</w:t>
      </w:r>
      <w:r w:rsidR="00534DE7">
        <w:rPr>
          <w:rFonts w:ascii="Times New Roman" w:hAnsi="Times New Roman" w:cs="Times New Roman"/>
          <w:b/>
          <w:bCs/>
          <w:sz w:val="24"/>
          <w:szCs w:val="24"/>
        </w:rPr>
        <w:t xml:space="preserve">,  Dr. Vasant Patel, </w:t>
      </w:r>
      <w:r w:rsidR="00D14DA2">
        <w:rPr>
          <w:rFonts w:ascii="Times New Roman" w:hAnsi="Times New Roman" w:cs="Times New Roman"/>
          <w:b/>
          <w:bCs/>
          <w:sz w:val="24"/>
          <w:szCs w:val="24"/>
        </w:rPr>
        <w:t xml:space="preserve"> Dr. Dikshita Ajwani, </w:t>
      </w:r>
      <w:r w:rsidR="00534DE7">
        <w:rPr>
          <w:rFonts w:ascii="Times New Roman" w:hAnsi="Times New Roman" w:cs="Times New Roman"/>
          <w:b/>
          <w:bCs/>
          <w:sz w:val="24"/>
          <w:szCs w:val="24"/>
        </w:rPr>
        <w:t>Sh. Gaurav Singhvi, Sh. Mayank Gupta</w:t>
      </w:r>
      <w:r w:rsidR="005E7EC4">
        <w:rPr>
          <w:rFonts w:ascii="Times New Roman" w:hAnsi="Times New Roman" w:cs="Times New Roman"/>
          <w:b/>
          <w:bCs/>
          <w:sz w:val="24"/>
          <w:szCs w:val="24"/>
        </w:rPr>
        <w:t>,</w:t>
      </w:r>
      <w:r w:rsidR="00106526">
        <w:rPr>
          <w:rFonts w:ascii="Times New Roman" w:hAnsi="Times New Roman" w:cs="Times New Roman"/>
          <w:b/>
          <w:bCs/>
          <w:sz w:val="24"/>
          <w:szCs w:val="24"/>
        </w:rPr>
        <w:t xml:space="preserve"> Sh. Alkesh Zaveri,</w:t>
      </w:r>
      <w:r w:rsidR="005E7EC4">
        <w:rPr>
          <w:rFonts w:ascii="Times New Roman" w:hAnsi="Times New Roman" w:cs="Times New Roman"/>
          <w:b/>
          <w:bCs/>
          <w:sz w:val="24"/>
          <w:szCs w:val="24"/>
        </w:rPr>
        <w:t xml:space="preserve"> Sh. Pravesh Bhadviya</w:t>
      </w:r>
      <w:r w:rsidRPr="00184819">
        <w:rPr>
          <w:rFonts w:ascii="Times New Roman" w:hAnsi="Times New Roman" w:cs="Times New Roman"/>
          <w:b/>
          <w:bCs/>
          <w:sz w:val="24"/>
          <w:szCs w:val="24"/>
        </w:rPr>
        <w:t xml:space="preserve">  </w:t>
      </w:r>
    </w:p>
    <w:p w14:paraId="00AD1CAF" w14:textId="35B3F5E7" w:rsidR="005B7ACB" w:rsidRDefault="005B7ACB" w:rsidP="00F87C45">
      <w:pPr>
        <w:jc w:val="both"/>
        <w:rPr>
          <w:rFonts w:ascii="Times New Roman" w:hAnsi="Times New Roman" w:cs="Times New Roman"/>
          <w:b/>
          <w:bCs/>
          <w:sz w:val="24"/>
          <w:szCs w:val="24"/>
        </w:rPr>
      </w:pPr>
      <w:r w:rsidRPr="00184819">
        <w:rPr>
          <w:rFonts w:ascii="Times New Roman" w:hAnsi="Times New Roman" w:cs="Times New Roman"/>
          <w:b/>
          <w:bCs/>
          <w:color w:val="FF0000"/>
          <w:sz w:val="24"/>
          <w:szCs w:val="24"/>
        </w:rPr>
        <w:t xml:space="preserve">Organizing Members </w:t>
      </w:r>
      <w:r w:rsidRPr="00184819">
        <w:rPr>
          <w:rFonts w:ascii="Times New Roman" w:hAnsi="Times New Roman" w:cs="Times New Roman"/>
          <w:b/>
          <w:bCs/>
          <w:sz w:val="24"/>
          <w:szCs w:val="24"/>
        </w:rPr>
        <w:t xml:space="preserve">: </w:t>
      </w:r>
      <w:r w:rsidR="00534DE7">
        <w:rPr>
          <w:rFonts w:ascii="Times New Roman" w:hAnsi="Times New Roman" w:cs="Times New Roman"/>
          <w:b/>
          <w:bCs/>
          <w:sz w:val="24"/>
          <w:szCs w:val="24"/>
        </w:rPr>
        <w:t xml:space="preserve"> Dr. K.C. Gurjar, Dr. Manish Shrimali</w:t>
      </w:r>
      <w:r w:rsidR="003F7A92">
        <w:rPr>
          <w:rFonts w:ascii="Times New Roman" w:hAnsi="Times New Roman" w:cs="Times New Roman"/>
          <w:b/>
          <w:bCs/>
          <w:sz w:val="24"/>
          <w:szCs w:val="24"/>
        </w:rPr>
        <w:t>,</w:t>
      </w:r>
      <w:r w:rsidR="00534DE7">
        <w:rPr>
          <w:rFonts w:ascii="Times New Roman" w:hAnsi="Times New Roman" w:cs="Times New Roman"/>
          <w:b/>
          <w:bCs/>
          <w:sz w:val="24"/>
          <w:szCs w:val="24"/>
        </w:rPr>
        <w:t xml:space="preserve"> </w:t>
      </w:r>
      <w:r w:rsidRPr="00184819">
        <w:rPr>
          <w:rFonts w:ascii="Times New Roman" w:hAnsi="Times New Roman" w:cs="Times New Roman"/>
          <w:b/>
          <w:bCs/>
          <w:sz w:val="24"/>
          <w:szCs w:val="24"/>
        </w:rPr>
        <w:t xml:space="preserve">Dr. K.P.Singh, Dr. Gopal Salvi, Dr. Ajay Mochi, Mohit Shankar Sisodia, Dilawar Singh, Ankur Salodia, </w:t>
      </w:r>
      <w:r w:rsidR="00CA6473">
        <w:rPr>
          <w:rFonts w:ascii="Times New Roman" w:hAnsi="Times New Roman" w:cs="Times New Roman"/>
          <w:b/>
          <w:bCs/>
          <w:sz w:val="24"/>
          <w:szCs w:val="24"/>
        </w:rPr>
        <w:t xml:space="preserve">Gopal Krishna Bunker, </w:t>
      </w:r>
      <w:r w:rsidRPr="00184819">
        <w:rPr>
          <w:rFonts w:ascii="Times New Roman" w:hAnsi="Times New Roman" w:cs="Times New Roman"/>
          <w:b/>
          <w:bCs/>
          <w:sz w:val="24"/>
          <w:szCs w:val="24"/>
        </w:rPr>
        <w:t>Sweta Pareek</w:t>
      </w:r>
    </w:p>
    <w:p w14:paraId="5C5491C6" w14:textId="1689E170" w:rsidR="00B7088B" w:rsidRPr="00184819" w:rsidRDefault="00B7088B" w:rsidP="00F87C45">
      <w:pPr>
        <w:jc w:val="both"/>
        <w:rPr>
          <w:rFonts w:ascii="Times New Roman" w:hAnsi="Times New Roman" w:cs="Times New Roman"/>
          <w:b/>
          <w:bCs/>
          <w:sz w:val="24"/>
          <w:szCs w:val="24"/>
        </w:rPr>
      </w:pPr>
      <w:r>
        <w:rPr>
          <w:rFonts w:ascii="Times New Roman" w:hAnsi="Times New Roman" w:cs="Times New Roman"/>
          <w:b/>
          <w:bCs/>
          <w:sz w:val="24"/>
          <w:szCs w:val="24"/>
        </w:rPr>
        <w:t>Additional No.- 7597638677</w:t>
      </w:r>
      <w:r w:rsidR="00BA71FE">
        <w:rPr>
          <w:rFonts w:ascii="Times New Roman" w:hAnsi="Times New Roman" w:cs="Times New Roman"/>
          <w:b/>
          <w:bCs/>
          <w:sz w:val="24"/>
          <w:szCs w:val="24"/>
        </w:rPr>
        <w:t>, Mohit Shankar Sisodia</w:t>
      </w:r>
    </w:p>
    <w:p w14:paraId="57E8C6B4" w14:textId="0706DC72" w:rsidR="005B7ACB" w:rsidRPr="00184819" w:rsidRDefault="005B7ACB" w:rsidP="00F87C45">
      <w:pPr>
        <w:jc w:val="both"/>
        <w:rPr>
          <w:rFonts w:ascii="Times New Roman" w:hAnsi="Times New Roman" w:cs="Times New Roman"/>
          <w:b/>
          <w:bCs/>
          <w:sz w:val="24"/>
          <w:szCs w:val="24"/>
        </w:rPr>
      </w:pPr>
      <w:r w:rsidRPr="00184819">
        <w:rPr>
          <w:rFonts w:ascii="Times New Roman" w:hAnsi="Times New Roman" w:cs="Times New Roman"/>
          <w:b/>
          <w:bCs/>
          <w:sz w:val="24"/>
          <w:szCs w:val="24"/>
        </w:rPr>
        <w:t xml:space="preserve"> </w:t>
      </w:r>
    </w:p>
    <w:p w14:paraId="181BD709" w14:textId="02B5E35C" w:rsidR="005B7ACB" w:rsidRPr="00184819" w:rsidRDefault="005B7ACB" w:rsidP="005B7ACB">
      <w:pPr>
        <w:rPr>
          <w:rFonts w:ascii="Times New Roman" w:hAnsi="Times New Roman" w:cs="Times New Roman"/>
          <w:b/>
          <w:bCs/>
          <w:sz w:val="24"/>
          <w:szCs w:val="24"/>
        </w:rPr>
      </w:pPr>
    </w:p>
    <w:p w14:paraId="6A1B608F" w14:textId="77777777" w:rsidR="005B7ACB" w:rsidRPr="00184819" w:rsidRDefault="005B7ACB">
      <w:pPr>
        <w:rPr>
          <w:rFonts w:ascii="Times New Roman" w:hAnsi="Times New Roman" w:cs="Times New Roman"/>
          <w:sz w:val="24"/>
          <w:szCs w:val="24"/>
        </w:rPr>
      </w:pPr>
    </w:p>
    <w:sectPr w:rsidR="005B7ACB" w:rsidRPr="00184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54C"/>
    <w:multiLevelType w:val="hybridMultilevel"/>
    <w:tmpl w:val="1EE45E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9B43357"/>
    <w:multiLevelType w:val="hybridMultilevel"/>
    <w:tmpl w:val="B3C657D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22D2D61"/>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1E82FBD"/>
    <w:multiLevelType w:val="hybridMultilevel"/>
    <w:tmpl w:val="541AF4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920006B"/>
    <w:multiLevelType w:val="hybridMultilevel"/>
    <w:tmpl w:val="7EFC18B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CB"/>
    <w:rsid w:val="0010180B"/>
    <w:rsid w:val="00106526"/>
    <w:rsid w:val="00134767"/>
    <w:rsid w:val="00160D7D"/>
    <w:rsid w:val="00184819"/>
    <w:rsid w:val="001B7914"/>
    <w:rsid w:val="002F5387"/>
    <w:rsid w:val="00373F4E"/>
    <w:rsid w:val="003F7A92"/>
    <w:rsid w:val="00534DE7"/>
    <w:rsid w:val="005B7ACB"/>
    <w:rsid w:val="005E7EC4"/>
    <w:rsid w:val="008038D0"/>
    <w:rsid w:val="00B7088B"/>
    <w:rsid w:val="00BA71FE"/>
    <w:rsid w:val="00CA6473"/>
    <w:rsid w:val="00D14DA2"/>
    <w:rsid w:val="00F27D35"/>
    <w:rsid w:val="00F87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7A0A"/>
  <w15:chartTrackingRefBased/>
  <w15:docId w15:val="{20980421-222B-4BAC-9F62-DD41A65F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A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ACB"/>
    <w:rPr>
      <w:color w:val="0563C1" w:themeColor="hyperlink"/>
      <w:u w:val="single"/>
    </w:rPr>
  </w:style>
  <w:style w:type="paragraph" w:styleId="ListParagraph">
    <w:name w:val="List Paragraph"/>
    <w:basedOn w:val="Normal"/>
    <w:uiPriority w:val="34"/>
    <w:qFormat/>
    <w:rsid w:val="005B7ACB"/>
    <w:pPr>
      <w:ind w:left="720"/>
      <w:contextualSpacing/>
    </w:pPr>
  </w:style>
  <w:style w:type="table" w:styleId="TableGrid">
    <w:name w:val="Table Grid"/>
    <w:basedOn w:val="TableNormal"/>
    <w:uiPriority w:val="39"/>
    <w:rsid w:val="005B7A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9191">
      <w:bodyDiv w:val="1"/>
      <w:marLeft w:val="0"/>
      <w:marRight w:val="0"/>
      <w:marTop w:val="0"/>
      <w:marBottom w:val="0"/>
      <w:divBdr>
        <w:top w:val="none" w:sz="0" w:space="0" w:color="auto"/>
        <w:left w:val="none" w:sz="0" w:space="0" w:color="auto"/>
        <w:bottom w:val="none" w:sz="0" w:space="0" w:color="auto"/>
        <w:right w:val="none" w:sz="0" w:space="0" w:color="auto"/>
      </w:divBdr>
    </w:div>
    <w:div w:id="1688091385">
      <w:bodyDiv w:val="1"/>
      <w:marLeft w:val="0"/>
      <w:marRight w:val="0"/>
      <w:marTop w:val="0"/>
      <w:marBottom w:val="0"/>
      <w:divBdr>
        <w:top w:val="none" w:sz="0" w:space="0" w:color="auto"/>
        <w:left w:val="none" w:sz="0" w:space="0" w:color="auto"/>
        <w:bottom w:val="none" w:sz="0" w:space="0" w:color="auto"/>
        <w:right w:val="none" w:sz="0" w:space="0" w:color="auto"/>
      </w:divBdr>
    </w:div>
    <w:div w:id="21419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storymlsu20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Peeyush Bhadviya</dc:creator>
  <cp:keywords/>
  <dc:description/>
  <cp:lastModifiedBy>Peeyush Bhadviya</cp:lastModifiedBy>
  <cp:revision>18</cp:revision>
  <dcterms:created xsi:type="dcterms:W3CDTF">2021-06-26T09:34:00Z</dcterms:created>
  <dcterms:modified xsi:type="dcterms:W3CDTF">2021-08-03T05:39:00Z</dcterms:modified>
</cp:coreProperties>
</file>